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56"/>
        <w:gridCol w:w="283"/>
        <w:gridCol w:w="284"/>
        <w:gridCol w:w="283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93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jc w:val="center"/>
            </w:pPr>
            <w:r>
              <w:rPr>
                <w:shd w:val="nil" w:color="auto" w:fill="auto"/>
                <w:rtl w:val="0"/>
              </w:rPr>
              <w:t>TRANSPORDIAMET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</w:p>
    <w:p>
      <w:pPr>
        <w:pStyle w:val="Normal.0"/>
        <w:jc w:val="center"/>
        <w:rPr>
          <w:sz w:val="20"/>
          <w:szCs w:val="20"/>
        </w:rPr>
      </w:pPr>
    </w:p>
    <w:tbl>
      <w:tblPr>
        <w:tblW w:w="91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61"/>
        <w:gridCol w:w="614"/>
        <w:gridCol w:w="717"/>
        <w:gridCol w:w="82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6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Liiklusm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rgi (-m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rkide) paigaldamise loa  taotlus</w:t>
            </w:r>
          </w:p>
        </w:tc>
        <w:tc>
          <w:tcPr>
            <w:tcW w:type="dxa" w:w="6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tbl>
      <w:tblPr>
        <w:tblW w:w="91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25"/>
        <w:gridCol w:w="2119"/>
        <w:gridCol w:w="1982"/>
        <w:gridCol w:w="2786"/>
      </w:tblGrid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2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nl-NL"/>
              </w:rPr>
              <w:t>Paigaldusloa taotleja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(liiklusm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rgi omanik):</w:t>
            </w:r>
          </w:p>
        </w:tc>
        <w:tc>
          <w:tcPr>
            <w:tcW w:type="dxa" w:w="211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 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rv</w:t>
            </w:r>
          </w:p>
        </w:tc>
        <w:tc>
          <w:tcPr>
            <w:tcW w:type="dxa" w:w="198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5018003</w:t>
            </w:r>
          </w:p>
        </w:tc>
        <w:tc>
          <w:tcPr>
            <w:tcW w:type="dxa" w:w="278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Ü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Tallinna Hipodroom</w:t>
            </w:r>
          </w:p>
        </w:tc>
      </w:tr>
      <w:tr>
        <w:tblPrEx>
          <w:shd w:val="clear" w:color="auto" w:fill="ced7e7"/>
        </w:tblPrEx>
        <w:trPr>
          <w:trHeight w:val="569" w:hRule="atLeast"/>
        </w:trPr>
        <w:tc>
          <w:tcPr>
            <w:tcW w:type="dxa" w:w="2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(nimi)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(telefon)</w:t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(ettev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õ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te)</w:t>
            </w:r>
          </w:p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2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80167091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"mailto:jyri@hipodroom.ee"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</w:rPr>
              <w:t>jyri@hipodroom.ee</w:t>
            </w:r>
            <w:r>
              <w:rPr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278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sz w:val="20"/>
          <w:szCs w:val="20"/>
        </w:rPr>
      </w:pPr>
    </w:p>
    <w:p>
      <w:pPr>
        <w:pStyle w:val="Normal.0"/>
        <w:rPr>
          <w:sz w:val="16"/>
          <w:szCs w:val="16"/>
        </w:rPr>
      </w:pPr>
    </w:p>
    <w:tbl>
      <w:tblPr>
        <w:tblW w:w="91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33"/>
        <w:gridCol w:w="3038"/>
        <w:gridCol w:w="3036"/>
      </w:tblGrid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Liiklusm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rgi v</w:t>
            </w:r>
            <w:r>
              <w:rPr>
                <w:sz w:val="22"/>
                <w:szCs w:val="22"/>
                <w:shd w:val="nil" w:color="auto" w:fill="auto"/>
                <w:rtl w:val="0"/>
                <w:lang w:val="pt-PT"/>
              </w:rPr>
              <w:t>õ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 -m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rkide nimi ja number: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Liiklusm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rgi v</w:t>
            </w:r>
            <w:r>
              <w:rPr>
                <w:sz w:val="22"/>
                <w:szCs w:val="22"/>
                <w:shd w:val="nil" w:color="auto" w:fill="auto"/>
                <w:rtl w:val="0"/>
                <w:lang w:val="pt-PT"/>
              </w:rPr>
              <w:t>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i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–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m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rkide  asukoht  tee nimi, nr  ja kilomeeter (v</w:t>
            </w:r>
            <w:r>
              <w:rPr>
                <w:sz w:val="22"/>
                <w:szCs w:val="22"/>
                <w:shd w:val="nil" w:color="auto" w:fill="auto"/>
                <w:rtl w:val="0"/>
                <w:lang w:val="pt-PT"/>
              </w:rPr>
              <w:t>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imalusel x ja y koordinaadid):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Liiklusm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rgil olev tekst ja / v</w:t>
            </w:r>
            <w:r>
              <w:rPr>
                <w:sz w:val="22"/>
                <w:szCs w:val="22"/>
                <w:shd w:val="nil" w:color="auto" w:fill="auto"/>
                <w:rtl w:val="0"/>
                <w:lang w:val="pt-PT"/>
              </w:rPr>
              <w:t>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i arvsuurused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Tallinna-Paldiski tee KM 25.45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5,5 km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Tallinna-Paldiski tee KM 25.27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5,5 km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Keskv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ljak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km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Keskv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ljak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km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idu tn KM 1.032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3,8 km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Keila-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tee KM 1.419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3,5 km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Keila-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tee KM 4.811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600 m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Keila-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tee KM 4.280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600 m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e-Haapsalu-Rohuk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tee KM 1.95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5,5 km 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Kaks teenust 771, millel: Spordiv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ljak 751 ja Ratsabaas 754 </w:t>
            </w:r>
          </w:p>
        </w:tc>
        <w:tc>
          <w:tcPr>
            <w:tcW w:type="dxa" w:w="3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e-Haapsalu-Rohuk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tee KM 1.344</w:t>
            </w:r>
          </w:p>
        </w:tc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HIPODROOM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5,5 km </w:t>
            </w:r>
          </w:p>
        </w:tc>
      </w:tr>
    </w:tbl>
    <w:p>
      <w:pPr>
        <w:pStyle w:val="Normal.0"/>
        <w:widowControl w:val="0"/>
        <w:rPr>
          <w:sz w:val="16"/>
          <w:szCs w:val="16"/>
        </w:rPr>
      </w:pP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sz w:val="20"/>
          <w:szCs w:val="20"/>
        </w:rPr>
      </w:pPr>
    </w:p>
    <w:tbl>
      <w:tblPr>
        <w:tblW w:w="94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8"/>
        <w:gridCol w:w="3328"/>
        <w:gridCol w:w="3512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Kuup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ev ja allkiri</w:t>
            </w:r>
          </w:p>
        </w:tc>
        <w:tc>
          <w:tcPr>
            <w:tcW w:type="dxa" w:w="3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</w:pPr>
      <w:r>
        <w:rPr>
          <w:b w:val="1"/>
          <w:bCs w:val="1"/>
          <w:sz w:val="20"/>
          <w:szCs w:val="20"/>
          <w:rtl w:val="0"/>
        </w:rPr>
        <w:t>Lisa 1: Asukoha joonis ja liiklusm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</w:rPr>
        <w:t>rgi v</w:t>
      </w:r>
      <w:r>
        <w:rPr>
          <w:b w:val="1"/>
          <w:bCs w:val="1"/>
          <w:sz w:val="20"/>
          <w:szCs w:val="20"/>
          <w:rtl w:val="0"/>
          <w:lang w:val="pt-PT"/>
        </w:rPr>
        <w:t>õ</w:t>
      </w:r>
      <w:r>
        <w:rPr>
          <w:b w:val="1"/>
          <w:bCs w:val="1"/>
          <w:sz w:val="20"/>
          <w:szCs w:val="20"/>
          <w:rtl w:val="0"/>
        </w:rPr>
        <w:t xml:space="preserve">i </w:t>
      </w:r>
      <w:r>
        <w:rPr>
          <w:b w:val="1"/>
          <w:bCs w:val="1"/>
          <w:sz w:val="20"/>
          <w:szCs w:val="20"/>
          <w:rtl w:val="0"/>
        </w:rPr>
        <w:t>–</w:t>
      </w:r>
      <w:r>
        <w:rPr>
          <w:b w:val="1"/>
          <w:bCs w:val="1"/>
          <w:sz w:val="20"/>
          <w:szCs w:val="20"/>
          <w:rtl w:val="0"/>
        </w:rPr>
        <w:t>m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</w:rPr>
        <w:t>rkide kujundus.</w:t>
      </w:r>
    </w:p>
    <w:sectPr>
      <w:headerReference w:type="default" r:id="rId4"/>
      <w:footerReference w:type="default" r:id="rId5"/>
      <w:pgSz w:w="11900" w:h="16840" w:orient="portrait"/>
      <w:pgMar w:top="1440" w:right="991" w:bottom="1440" w:left="179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